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48D0DC41" w:rsidR="00EE3054" w:rsidRPr="00100C0B" w:rsidRDefault="004079A6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294BBD">
        <w:rPr>
          <w:noProof/>
        </w:rPr>
        <w:drawing>
          <wp:inline distT="0" distB="0" distL="0" distR="0" wp14:anchorId="5F2D493E" wp14:editId="22261B65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</w:p>
    <w:p w14:paraId="07247457" w14:textId="766B58BC" w:rsidR="00A7397D" w:rsidRPr="00C669BE" w:rsidRDefault="001743BC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C669BE">
        <w:rPr>
          <w:rFonts w:ascii="Garamond" w:eastAsia="Times New Roman" w:hAnsi="Garamond" w:cstheme="minorHAnsi"/>
          <w:b/>
          <w:bCs/>
        </w:rPr>
        <w:t>MSN</w:t>
      </w:r>
      <w:r w:rsidR="00914473" w:rsidRPr="00C669BE">
        <w:rPr>
          <w:rFonts w:ascii="Garamond" w:eastAsia="Times New Roman" w:hAnsi="Garamond" w:cstheme="minorHAnsi"/>
          <w:b/>
          <w:bCs/>
        </w:rPr>
        <w:t xml:space="preserve">: </w:t>
      </w:r>
      <w:r w:rsidR="006A6DF1" w:rsidRPr="00C669BE">
        <w:rPr>
          <w:rFonts w:ascii="Garamond" w:eastAsia="Times New Roman" w:hAnsi="Garamond" w:cstheme="minorHAnsi"/>
          <w:b/>
          <w:bCs/>
        </w:rPr>
        <w:t>Health Care Leadership and Administration</w:t>
      </w:r>
      <w:r w:rsidR="00CE15D8" w:rsidRPr="00C669BE">
        <w:rPr>
          <w:rFonts w:ascii="Garamond" w:eastAsia="Times New Roman" w:hAnsi="Garamond" w:cstheme="minorHAnsi"/>
          <w:b/>
          <w:bCs/>
        </w:rPr>
        <w:t>: Part-time</w:t>
      </w:r>
    </w:p>
    <w:p w14:paraId="667C512B" w14:textId="23F637AC" w:rsidR="00A7397D" w:rsidRDefault="008A7BE1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 w:rsidRPr="00C669BE">
        <w:rPr>
          <w:rFonts w:ascii="Garamond" w:eastAsia="Times" w:hAnsi="Garamond" w:cstheme="minorHAnsi"/>
          <w:b/>
          <w:bCs/>
        </w:rPr>
        <w:t>Plan of Study</w:t>
      </w:r>
      <w:r w:rsidR="00E954F6" w:rsidRPr="00C669BE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C669BE">
        <w:rPr>
          <w:rFonts w:ascii="Garamond" w:eastAsia="Times" w:hAnsi="Garamond" w:cstheme="minorHAnsi"/>
          <w:b/>
          <w:bCs/>
        </w:rPr>
        <w:t xml:space="preserve"> (</w:t>
      </w:r>
      <w:r w:rsidR="006A6DF1" w:rsidRPr="00C669BE">
        <w:rPr>
          <w:rFonts w:ascii="Garamond" w:eastAsia="Times" w:hAnsi="Garamond" w:cstheme="minorHAnsi"/>
          <w:b/>
          <w:bCs/>
        </w:rPr>
        <w:t>3</w:t>
      </w:r>
      <w:r w:rsidR="00512427" w:rsidRPr="00C669BE">
        <w:rPr>
          <w:rFonts w:ascii="Garamond" w:eastAsia="Times" w:hAnsi="Garamond" w:cstheme="minorHAnsi"/>
          <w:b/>
          <w:bCs/>
        </w:rPr>
        <w:t>3</w:t>
      </w:r>
      <w:r w:rsidR="00A7397D" w:rsidRPr="00C669BE">
        <w:rPr>
          <w:rFonts w:ascii="Garamond" w:eastAsia="Times" w:hAnsi="Garamond" w:cstheme="minorHAnsi"/>
          <w:b/>
          <w:bCs/>
        </w:rPr>
        <w:t xml:space="preserve"> </w:t>
      </w:r>
      <w:proofErr w:type="spellStart"/>
      <w:r w:rsidR="00A7397D" w:rsidRPr="00C669BE">
        <w:rPr>
          <w:rFonts w:ascii="Garamond" w:eastAsia="Times" w:hAnsi="Garamond" w:cstheme="minorHAnsi"/>
          <w:b/>
          <w:bCs/>
        </w:rPr>
        <w:t>cr</w:t>
      </w:r>
      <w:proofErr w:type="spellEnd"/>
      <w:r w:rsidR="00A7397D" w:rsidRPr="00C669BE">
        <w:rPr>
          <w:rFonts w:ascii="Garamond" w:eastAsia="Times" w:hAnsi="Garamond" w:cstheme="minorHAnsi"/>
          <w:b/>
          <w:bCs/>
        </w:rPr>
        <w:t>)</w:t>
      </w:r>
    </w:p>
    <w:p w14:paraId="37C27603" w14:textId="67DD995B" w:rsidR="00C070E8" w:rsidRPr="00C070E8" w:rsidRDefault="009C705B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Fall </w:t>
      </w:r>
      <w:r w:rsidR="00C070E8" w:rsidRPr="00C070E8">
        <w:rPr>
          <w:rFonts w:ascii="Garamond" w:eastAsia="Times" w:hAnsi="Garamond" w:cstheme="minorHAnsi"/>
          <w:b/>
          <w:bCs/>
          <w:color w:val="833C0B" w:themeColor="accent2" w:themeShade="80"/>
        </w:rPr>
        <w:t>202</w:t>
      </w:r>
      <w:r w:rsidR="008C3D9C">
        <w:rPr>
          <w:rFonts w:ascii="Garamond" w:eastAsia="Times" w:hAnsi="Garamond" w:cstheme="minorHAnsi"/>
          <w:b/>
          <w:bCs/>
          <w:color w:val="833C0B" w:themeColor="accent2" w:themeShade="80"/>
        </w:rPr>
        <w:t>5</w:t>
      </w:r>
      <w:r w:rsidR="00C070E8" w:rsidRPr="00C070E8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</w:t>
      </w:r>
    </w:p>
    <w:p w14:paraId="05F9EB39" w14:textId="3D06C4BA" w:rsidR="00A7397D" w:rsidRDefault="00A7397D" w:rsidP="00A7397D">
      <w:pPr>
        <w:spacing w:after="0" w:line="240" w:lineRule="auto"/>
        <w:rPr>
          <w:rFonts w:eastAsia="Times" w:cstheme="minorHAnsi"/>
          <w:i/>
          <w:sz w:val="24"/>
          <w:szCs w:val="20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C669BE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669BE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C669BE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C669BE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669BE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C669BE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669BE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C669B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69B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C669B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69BE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C669BE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669BE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C669B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C669BE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C669BE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669BE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C669BE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C669BE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8"/>
        <w:gridCol w:w="585"/>
        <w:gridCol w:w="3619"/>
        <w:gridCol w:w="732"/>
        <w:gridCol w:w="721"/>
        <w:gridCol w:w="630"/>
        <w:gridCol w:w="1172"/>
        <w:gridCol w:w="2333"/>
      </w:tblGrid>
      <w:tr w:rsidR="00E946F5" w:rsidRPr="00914473" w14:paraId="1FBB69C0" w14:textId="724F4FCC" w:rsidTr="00624397">
        <w:trPr>
          <w:trHeight w:val="332"/>
          <w:jc w:val="center"/>
        </w:trPr>
        <w:tc>
          <w:tcPr>
            <w:tcW w:w="463" w:type="pct"/>
            <w:shd w:val="clear" w:color="auto" w:fill="5AA5D7"/>
            <w:vAlign w:val="center"/>
          </w:tcPr>
          <w:p w14:paraId="7B962401" w14:textId="029D4D60" w:rsidR="00E946F5" w:rsidRPr="00267B05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70" w:type="pct"/>
            <w:shd w:val="clear" w:color="auto" w:fill="5AA5D7"/>
            <w:vAlign w:val="center"/>
          </w:tcPr>
          <w:p w14:paraId="13736F00" w14:textId="5A68A4E5" w:rsidR="00E946F5" w:rsidRPr="00267B05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2016" w:type="pct"/>
            <w:gridSpan w:val="2"/>
            <w:shd w:val="clear" w:color="auto" w:fill="5AA5D7"/>
            <w:vAlign w:val="center"/>
          </w:tcPr>
          <w:p w14:paraId="4E761084" w14:textId="6CD06B03" w:rsidR="00E946F5" w:rsidRPr="00267B05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334" w:type="pct"/>
            <w:shd w:val="clear" w:color="auto" w:fill="5AA5D7"/>
            <w:vAlign w:val="center"/>
          </w:tcPr>
          <w:p w14:paraId="226476AA" w14:textId="0B522D94" w:rsidR="00E946F5" w:rsidRPr="00267B05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292" w:type="pct"/>
            <w:shd w:val="clear" w:color="auto" w:fill="5AA5D7"/>
          </w:tcPr>
          <w:p w14:paraId="7110600B" w14:textId="77777777" w:rsidR="00E946F5" w:rsidRDefault="007B7E73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Clin</w:t>
            </w:r>
          </w:p>
          <w:p w14:paraId="2DE5308C" w14:textId="41F052E2" w:rsidR="007B7E73" w:rsidRPr="00267B05" w:rsidRDefault="007B7E73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43" w:type="pct"/>
            <w:shd w:val="clear" w:color="auto" w:fill="5AA5D7"/>
            <w:vAlign w:val="center"/>
          </w:tcPr>
          <w:p w14:paraId="03292204" w14:textId="15671033" w:rsidR="00E946F5" w:rsidRPr="00267B05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081" w:type="pct"/>
            <w:shd w:val="clear" w:color="auto" w:fill="5AA5D7"/>
            <w:vAlign w:val="center"/>
          </w:tcPr>
          <w:p w14:paraId="3DD25AAA" w14:textId="4E17E1C4" w:rsidR="00E946F5" w:rsidRPr="00267B05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69BE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E946F5" w:rsidRPr="00914473" w14:paraId="7FBD3461" w14:textId="2CF5050E" w:rsidTr="00624397">
        <w:trPr>
          <w:trHeight w:val="332"/>
          <w:jc w:val="center"/>
        </w:trPr>
        <w:tc>
          <w:tcPr>
            <w:tcW w:w="463" w:type="pct"/>
            <w:vMerge w:val="restart"/>
            <w:vAlign w:val="center"/>
          </w:tcPr>
          <w:p w14:paraId="1FDB603C" w14:textId="3A573E80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202</w:t>
            </w:r>
            <w:r w:rsidR="00493E46">
              <w:rPr>
                <w:rFonts w:ascii="Garamond" w:hAnsi="Garamond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-</w:t>
            </w:r>
            <w:r w:rsidR="00B00BE9">
              <w:rPr>
                <w:rFonts w:ascii="Garamond" w:hAnsi="Garamond" w:cstheme="minorHAnsi"/>
                <w:b/>
                <w:bCs/>
                <w:sz w:val="20"/>
                <w:szCs w:val="20"/>
              </w:rPr>
              <w:t>2</w:t>
            </w:r>
            <w:r w:rsidR="00493E46">
              <w:rPr>
                <w:rFonts w:ascii="Garamond" w:hAnsi="Garamond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0" w:type="pct"/>
            <w:vMerge w:val="restart"/>
            <w:vAlign w:val="center"/>
          </w:tcPr>
          <w:p w14:paraId="73D4A86A" w14:textId="3F9F12EF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2016" w:type="pct"/>
            <w:gridSpan w:val="2"/>
            <w:vAlign w:val="center"/>
          </w:tcPr>
          <w:p w14:paraId="404DD727" w14:textId="34DF24F4" w:rsidR="00E946F5" w:rsidRPr="00A7397D" w:rsidRDefault="00E946F5" w:rsidP="00C669B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334" w:type="pct"/>
            <w:vAlign w:val="center"/>
          </w:tcPr>
          <w:p w14:paraId="0543DBB2" w14:textId="6F996F6B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0663DA33" w14:textId="77777777" w:rsidR="00E946F5" w:rsidRPr="00914473" w:rsidRDefault="00E946F5" w:rsidP="00E946F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74FFE0E" w14:textId="4C84314B" w:rsidR="00E946F5" w:rsidRPr="00914473" w:rsidRDefault="00E946F5" w:rsidP="00C669B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</w:tcPr>
          <w:p w14:paraId="2483D5B0" w14:textId="6CD24D12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66EA39DF" w14:textId="143A45A9" w:rsidTr="00624397">
        <w:trPr>
          <w:trHeight w:val="288"/>
          <w:jc w:val="center"/>
        </w:trPr>
        <w:tc>
          <w:tcPr>
            <w:tcW w:w="463" w:type="pct"/>
            <w:vMerge/>
            <w:vAlign w:val="center"/>
          </w:tcPr>
          <w:p w14:paraId="473CAF7C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22C47703" w14:textId="3E07AB20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vAlign w:val="center"/>
          </w:tcPr>
          <w:p w14:paraId="661676D8" w14:textId="4DA5447D" w:rsidR="00E946F5" w:rsidRPr="00A7397D" w:rsidRDefault="00E946F5" w:rsidP="00C669BE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870: Applied Health Informatics in Complex HCS</w:t>
            </w:r>
          </w:p>
        </w:tc>
        <w:tc>
          <w:tcPr>
            <w:tcW w:w="334" w:type="pct"/>
            <w:vAlign w:val="center"/>
          </w:tcPr>
          <w:p w14:paraId="06DA249F" w14:textId="584157DC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57C24694" w14:textId="77777777" w:rsidR="00E946F5" w:rsidRPr="00914473" w:rsidRDefault="00E946F5" w:rsidP="00E946F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9BBADAB" w14:textId="3FB682BC" w:rsidR="00E946F5" w:rsidRPr="00914473" w:rsidRDefault="00E946F5" w:rsidP="00C669B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1" w:type="pct"/>
            <w:vMerge/>
          </w:tcPr>
          <w:p w14:paraId="32C3B713" w14:textId="6AAAF07E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435C0BEB" w14:textId="06B4F530" w:rsidTr="00624397">
        <w:trPr>
          <w:trHeight w:val="288"/>
          <w:jc w:val="center"/>
        </w:trPr>
        <w:tc>
          <w:tcPr>
            <w:tcW w:w="463" w:type="pct"/>
            <w:vMerge/>
            <w:vAlign w:val="center"/>
          </w:tcPr>
          <w:p w14:paraId="6E73E579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400DABD9" w14:textId="05F49E4E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2016" w:type="pct"/>
            <w:gridSpan w:val="2"/>
            <w:vAlign w:val="center"/>
          </w:tcPr>
          <w:p w14:paraId="67867EA5" w14:textId="73FF3924" w:rsidR="00E946F5" w:rsidRPr="00A7397D" w:rsidRDefault="00E946F5" w:rsidP="00C669B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334" w:type="pct"/>
            <w:vAlign w:val="center"/>
          </w:tcPr>
          <w:p w14:paraId="2DB55F7A" w14:textId="5F9E5119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3B7751F4" w14:textId="74014935" w:rsidR="00E946F5" w:rsidRPr="00914473" w:rsidRDefault="00E946F5" w:rsidP="00E946F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221C9580" w14:textId="531A8544" w:rsidR="00E946F5" w:rsidRPr="00914473" w:rsidRDefault="00E946F5" w:rsidP="00C669B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</w:tcPr>
          <w:p w14:paraId="12A21B98" w14:textId="602C817C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1C9C13B3" w14:textId="77777777" w:rsidTr="00624397">
        <w:trPr>
          <w:trHeight w:val="288"/>
          <w:jc w:val="center"/>
        </w:trPr>
        <w:tc>
          <w:tcPr>
            <w:tcW w:w="463" w:type="pct"/>
            <w:vMerge/>
            <w:vAlign w:val="center"/>
          </w:tcPr>
          <w:p w14:paraId="68457E7A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4D11EFA7" w14:textId="77777777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vAlign w:val="center"/>
          </w:tcPr>
          <w:p w14:paraId="4423B1A2" w14:textId="4276B86C" w:rsidR="00E946F5" w:rsidRPr="00A7397D" w:rsidRDefault="00E946F5" w:rsidP="00C669B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877: Org Theory for Managing Complex HCS</w:t>
            </w:r>
          </w:p>
        </w:tc>
        <w:tc>
          <w:tcPr>
            <w:tcW w:w="334" w:type="pct"/>
            <w:vAlign w:val="center"/>
          </w:tcPr>
          <w:p w14:paraId="28627722" w14:textId="757FFC29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05A11A02" w14:textId="77777777" w:rsidR="00E946F5" w:rsidRPr="00914473" w:rsidRDefault="00E946F5" w:rsidP="00E946F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48120AD" w14:textId="6B8FC5B8" w:rsidR="00E946F5" w:rsidRPr="00914473" w:rsidRDefault="00E946F5" w:rsidP="00C669B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1" w:type="pct"/>
            <w:vMerge/>
          </w:tcPr>
          <w:p w14:paraId="5A3E219B" w14:textId="77777777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43A6515E" w14:textId="7B641FA9" w:rsidTr="00624397">
        <w:trPr>
          <w:trHeight w:val="288"/>
          <w:jc w:val="center"/>
        </w:trPr>
        <w:tc>
          <w:tcPr>
            <w:tcW w:w="463" w:type="pct"/>
            <w:vMerge/>
            <w:vAlign w:val="center"/>
          </w:tcPr>
          <w:p w14:paraId="63FC3834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546D139A" w14:textId="0F654E61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2016" w:type="pct"/>
            <w:gridSpan w:val="2"/>
            <w:vAlign w:val="center"/>
          </w:tcPr>
          <w:p w14:paraId="7795F05B" w14:textId="7B24A67B" w:rsidR="00E946F5" w:rsidRPr="00714226" w:rsidRDefault="00E946F5" w:rsidP="00C669B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873: Financing Value-Based Health Services Systems</w:t>
            </w:r>
          </w:p>
        </w:tc>
        <w:tc>
          <w:tcPr>
            <w:tcW w:w="334" w:type="pct"/>
            <w:vAlign w:val="center"/>
          </w:tcPr>
          <w:p w14:paraId="4E32C519" w14:textId="4813B53E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vAlign w:val="center"/>
          </w:tcPr>
          <w:p w14:paraId="211228D2" w14:textId="77777777" w:rsidR="00E946F5" w:rsidRPr="00914473" w:rsidRDefault="00E946F5" w:rsidP="00E946F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CC03B9C" w14:textId="106F8370" w:rsidR="00E946F5" w:rsidRPr="00914473" w:rsidRDefault="00E946F5" w:rsidP="00C669B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</w:tcPr>
          <w:p w14:paraId="1DEB6F40" w14:textId="4641B343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42CDD174" w14:textId="77777777" w:rsidTr="00624397">
        <w:trPr>
          <w:trHeight w:val="288"/>
          <w:jc w:val="center"/>
        </w:trPr>
        <w:tc>
          <w:tcPr>
            <w:tcW w:w="463" w:type="pct"/>
            <w:vMerge/>
            <w:vAlign w:val="center"/>
          </w:tcPr>
          <w:p w14:paraId="17E6E083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0F3FBD50" w14:textId="77777777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vAlign w:val="center"/>
          </w:tcPr>
          <w:p w14:paraId="1B4E50A0" w14:textId="77777777" w:rsidR="00E946F5" w:rsidRPr="003924A7" w:rsidRDefault="00E946F5" w:rsidP="00C669BE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2677C432" w14:textId="77777777" w:rsidR="00E946F5" w:rsidRPr="003924A7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40FF2541" w14:textId="77777777" w:rsidR="00E946F5" w:rsidRPr="00914473" w:rsidRDefault="00E946F5" w:rsidP="00E946F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BAE833C" w14:textId="50B4BE8E" w:rsidR="00E946F5" w:rsidRPr="00914473" w:rsidRDefault="00E946F5" w:rsidP="00C669BE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81" w:type="pct"/>
            <w:vMerge/>
          </w:tcPr>
          <w:p w14:paraId="50ED832A" w14:textId="77777777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4397" w:rsidRPr="00914473" w14:paraId="3AA2A7DD" w14:textId="77777777" w:rsidTr="00624397">
        <w:trPr>
          <w:trHeight w:val="288"/>
          <w:jc w:val="center"/>
        </w:trPr>
        <w:tc>
          <w:tcPr>
            <w:tcW w:w="463" w:type="pct"/>
            <w:vMerge w:val="restart"/>
            <w:shd w:val="clear" w:color="auto" w:fill="DEEAF6" w:themeFill="accent5" w:themeFillTint="33"/>
            <w:vAlign w:val="center"/>
          </w:tcPr>
          <w:p w14:paraId="1F9649D1" w14:textId="64A6358C" w:rsidR="00624397" w:rsidRPr="00914473" w:rsidRDefault="00624397" w:rsidP="00624397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2025-26</w:t>
            </w:r>
          </w:p>
        </w:tc>
        <w:tc>
          <w:tcPr>
            <w:tcW w:w="270" w:type="pct"/>
            <w:vMerge w:val="restart"/>
            <w:shd w:val="clear" w:color="auto" w:fill="DEEAF6" w:themeFill="accent5" w:themeFillTint="33"/>
            <w:vAlign w:val="center"/>
          </w:tcPr>
          <w:p w14:paraId="68740FAA" w14:textId="7B34F40D" w:rsidR="00624397" w:rsidRPr="00512427" w:rsidRDefault="00624397" w:rsidP="0062439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2016" w:type="pct"/>
            <w:gridSpan w:val="2"/>
            <w:shd w:val="clear" w:color="auto" w:fill="DEEAF6" w:themeFill="accent5" w:themeFillTint="33"/>
            <w:vAlign w:val="center"/>
          </w:tcPr>
          <w:p w14:paraId="4789D309" w14:textId="75AC9C7C" w:rsidR="00624397" w:rsidRPr="00714226" w:rsidRDefault="00624397" w:rsidP="0062439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Population </w:t>
            </w:r>
            <w:proofErr w:type="spellStart"/>
            <w:r>
              <w:rPr>
                <w:rFonts w:ascii="Garamond" w:hAnsi="Garamond" w:cstheme="minorHAnsi"/>
                <w:sz w:val="18"/>
                <w:szCs w:val="18"/>
              </w:rPr>
              <w:t>Healh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E73ED2">
              <w:rPr>
                <w:rFonts w:ascii="Garamond" w:eastAsia="Calibri" w:hAnsi="Garamond"/>
                <w:sz w:val="20"/>
                <w:szCs w:val="20"/>
                <w:lang w:bidi="en-US"/>
              </w:rPr>
              <w:t>Interprofessional Management in a Changing Healthcare System.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0D71D7CA" w14:textId="11905D71" w:rsidR="00624397" w:rsidRPr="00914473" w:rsidRDefault="00624397" w:rsidP="0062439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4B9EFBA0" w14:textId="77777777" w:rsidR="00624397" w:rsidRPr="00914473" w:rsidRDefault="00624397" w:rsidP="0062439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DEEAF6" w:themeFill="accent5" w:themeFillTint="33"/>
            <w:vAlign w:val="center"/>
          </w:tcPr>
          <w:p w14:paraId="637019DA" w14:textId="1744F606" w:rsidR="00624397" w:rsidRPr="00914473" w:rsidRDefault="00624397" w:rsidP="0062439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  <w:shd w:val="clear" w:color="auto" w:fill="DEEAF6" w:themeFill="accent5" w:themeFillTint="33"/>
          </w:tcPr>
          <w:p w14:paraId="6A8093E1" w14:textId="2F2624AE" w:rsidR="00624397" w:rsidRPr="00914473" w:rsidRDefault="00624397" w:rsidP="0062439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0ED02DBE" w14:textId="77777777" w:rsidTr="00624397">
        <w:trPr>
          <w:trHeight w:val="288"/>
          <w:jc w:val="center"/>
        </w:trPr>
        <w:tc>
          <w:tcPr>
            <w:tcW w:w="463" w:type="pct"/>
            <w:vMerge/>
            <w:shd w:val="clear" w:color="auto" w:fill="DEEAF6" w:themeFill="accent5" w:themeFillTint="33"/>
          </w:tcPr>
          <w:p w14:paraId="3EB03591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DEEAF6" w:themeFill="accent5" w:themeFillTint="33"/>
            <w:vAlign w:val="center"/>
          </w:tcPr>
          <w:p w14:paraId="343F29E8" w14:textId="639AA4C6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shd w:val="clear" w:color="auto" w:fill="DEEAF6" w:themeFill="accent5" w:themeFillTint="33"/>
            <w:vAlign w:val="center"/>
          </w:tcPr>
          <w:p w14:paraId="76378990" w14:textId="05325501" w:rsidR="00E946F5" w:rsidRPr="00714226" w:rsidRDefault="00E946F5" w:rsidP="00C669B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874: Improv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ing</w:t>
            </w: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Quality, Safety &amp; Outcomes in HCS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4BA542D0" w14:textId="76F3BA63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7567F3FB" w14:textId="2E4D9B64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60</w:t>
            </w:r>
          </w:p>
        </w:tc>
        <w:tc>
          <w:tcPr>
            <w:tcW w:w="543" w:type="pct"/>
            <w:shd w:val="clear" w:color="auto" w:fill="DEEAF6" w:themeFill="accent5" w:themeFillTint="33"/>
            <w:vAlign w:val="center"/>
          </w:tcPr>
          <w:p w14:paraId="1E00F5D0" w14:textId="2D2812DA" w:rsidR="00E946F5" w:rsidRPr="00914473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/>
            <w:shd w:val="clear" w:color="auto" w:fill="DEEAF6" w:themeFill="accent5" w:themeFillTint="33"/>
          </w:tcPr>
          <w:p w14:paraId="22551AA8" w14:textId="4685BCD0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0BA7DFDA" w14:textId="77777777" w:rsidTr="00624397">
        <w:trPr>
          <w:trHeight w:val="288"/>
          <w:jc w:val="center"/>
        </w:trPr>
        <w:tc>
          <w:tcPr>
            <w:tcW w:w="463" w:type="pct"/>
            <w:vMerge/>
            <w:shd w:val="clear" w:color="auto" w:fill="DEEAF6" w:themeFill="accent5" w:themeFillTint="33"/>
          </w:tcPr>
          <w:p w14:paraId="41D79FDB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DEEAF6" w:themeFill="accent5" w:themeFillTint="33"/>
            <w:vAlign w:val="center"/>
          </w:tcPr>
          <w:p w14:paraId="081C7213" w14:textId="77777777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shd w:val="clear" w:color="auto" w:fill="DEEAF6" w:themeFill="accent5" w:themeFillTint="33"/>
            <w:vAlign w:val="center"/>
          </w:tcPr>
          <w:p w14:paraId="4650EA64" w14:textId="22AE06C3" w:rsidR="00E946F5" w:rsidRPr="003924A7" w:rsidRDefault="00E946F5" w:rsidP="00C669B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992: Master’s Paper -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may require 2 semesters, please decide on the timing of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registration for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992 with your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Chair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293CCD9B" w14:textId="6EADE88F" w:rsidR="00E946F5" w:rsidRPr="003924A7" w:rsidRDefault="00E6067B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3B0DAD7D" w14:textId="77777777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DEEAF6" w:themeFill="accent5" w:themeFillTint="33"/>
            <w:vAlign w:val="center"/>
          </w:tcPr>
          <w:p w14:paraId="1CA86D88" w14:textId="3007ECA1" w:rsidR="00E946F5" w:rsidRPr="00914473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/>
            <w:shd w:val="clear" w:color="auto" w:fill="DEEAF6" w:themeFill="accent5" w:themeFillTint="33"/>
          </w:tcPr>
          <w:p w14:paraId="047EB30E" w14:textId="77777777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3A38C65C" w14:textId="77777777" w:rsidTr="00624397">
        <w:trPr>
          <w:trHeight w:val="288"/>
          <w:jc w:val="center"/>
        </w:trPr>
        <w:tc>
          <w:tcPr>
            <w:tcW w:w="463" w:type="pct"/>
            <w:vMerge/>
            <w:shd w:val="clear" w:color="auto" w:fill="DEEAF6" w:themeFill="accent5" w:themeFillTint="33"/>
          </w:tcPr>
          <w:p w14:paraId="0CA77FAE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shd w:val="clear" w:color="auto" w:fill="DEEAF6" w:themeFill="accent5" w:themeFillTint="33"/>
            <w:vAlign w:val="center"/>
          </w:tcPr>
          <w:p w14:paraId="555AC5A1" w14:textId="48A6827B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(6)</w:t>
            </w:r>
          </w:p>
        </w:tc>
        <w:tc>
          <w:tcPr>
            <w:tcW w:w="2016" w:type="pct"/>
            <w:gridSpan w:val="2"/>
            <w:shd w:val="clear" w:color="auto" w:fill="DEEAF6" w:themeFill="accent5" w:themeFillTint="33"/>
            <w:vAlign w:val="center"/>
          </w:tcPr>
          <w:p w14:paraId="165C8BC8" w14:textId="31ECB5EB" w:rsidR="00E946F5" w:rsidRPr="00714226" w:rsidRDefault="00E946F5" w:rsidP="00C669B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872: Managing HR in Complex HCS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776B2669" w14:textId="610BD3DB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B6BE9BB" w14:textId="284FB86D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60</w:t>
            </w:r>
          </w:p>
        </w:tc>
        <w:tc>
          <w:tcPr>
            <w:tcW w:w="543" w:type="pct"/>
            <w:shd w:val="clear" w:color="auto" w:fill="DEEAF6" w:themeFill="accent5" w:themeFillTint="33"/>
            <w:vAlign w:val="center"/>
          </w:tcPr>
          <w:p w14:paraId="64AD712B" w14:textId="16C55573" w:rsidR="00E946F5" w:rsidRPr="00914473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  <w:shd w:val="clear" w:color="auto" w:fill="DEEAF6" w:themeFill="accent5" w:themeFillTint="33"/>
          </w:tcPr>
          <w:p w14:paraId="525AB767" w14:textId="632FD284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2B915594" w14:textId="77777777" w:rsidTr="00624397">
        <w:trPr>
          <w:trHeight w:val="288"/>
          <w:jc w:val="center"/>
        </w:trPr>
        <w:tc>
          <w:tcPr>
            <w:tcW w:w="463" w:type="pct"/>
            <w:vMerge/>
            <w:shd w:val="clear" w:color="auto" w:fill="DEEAF6" w:themeFill="accent5" w:themeFillTint="33"/>
          </w:tcPr>
          <w:p w14:paraId="16480FAF" w14:textId="77777777" w:rsidR="00E946F5" w:rsidRPr="00914473" w:rsidRDefault="00E946F5" w:rsidP="00C669BE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DEEAF6" w:themeFill="accent5" w:themeFillTint="33"/>
            <w:vAlign w:val="center"/>
          </w:tcPr>
          <w:p w14:paraId="6DC98C10" w14:textId="10DA003E" w:rsidR="00E946F5" w:rsidRPr="00A7397D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shd w:val="clear" w:color="auto" w:fill="DEEAF6" w:themeFill="accent5" w:themeFillTint="33"/>
            <w:vAlign w:val="center"/>
          </w:tcPr>
          <w:p w14:paraId="680F38CC" w14:textId="61F67CD3" w:rsidR="00E946F5" w:rsidRPr="00714226" w:rsidRDefault="00E946F5" w:rsidP="00C669B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992: If needed</w:t>
            </w:r>
          </w:p>
        </w:tc>
        <w:tc>
          <w:tcPr>
            <w:tcW w:w="334" w:type="pct"/>
            <w:shd w:val="clear" w:color="auto" w:fill="DEEAF6" w:themeFill="accent5" w:themeFillTint="33"/>
            <w:vAlign w:val="center"/>
          </w:tcPr>
          <w:p w14:paraId="2B02D509" w14:textId="520829CB" w:rsidR="00E946F5" w:rsidRPr="00914473" w:rsidRDefault="00E946F5" w:rsidP="00E6067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EEAF6" w:themeFill="accent5" w:themeFillTint="33"/>
            <w:vAlign w:val="center"/>
          </w:tcPr>
          <w:p w14:paraId="213EAFBD" w14:textId="77777777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DEEAF6" w:themeFill="accent5" w:themeFillTint="33"/>
            <w:vAlign w:val="center"/>
          </w:tcPr>
          <w:p w14:paraId="26B37577" w14:textId="65F27350" w:rsidR="00E946F5" w:rsidRPr="00914473" w:rsidRDefault="00E946F5" w:rsidP="00C669B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/>
            <w:shd w:val="clear" w:color="auto" w:fill="DEEAF6" w:themeFill="accent5" w:themeFillTint="33"/>
          </w:tcPr>
          <w:p w14:paraId="5675FC62" w14:textId="2A92DBA5" w:rsidR="00E946F5" w:rsidRPr="00914473" w:rsidRDefault="00E946F5" w:rsidP="00C669B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60D4EC5D" w14:textId="77777777" w:rsidTr="00624397">
        <w:trPr>
          <w:trHeight w:val="288"/>
          <w:jc w:val="center"/>
        </w:trPr>
        <w:tc>
          <w:tcPr>
            <w:tcW w:w="463" w:type="pct"/>
            <w:vMerge w:val="restart"/>
            <w:vAlign w:val="center"/>
          </w:tcPr>
          <w:p w14:paraId="0ADE0F9E" w14:textId="0EC15600" w:rsidR="00E946F5" w:rsidRPr="00914473" w:rsidRDefault="00E946F5" w:rsidP="00A76762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</w:t>
            </w:r>
            <w:r w:rsidR="00B00BE9">
              <w:rPr>
                <w:rFonts w:ascii="Garamond" w:hAnsi="Garamond" w:cstheme="minorHAnsi"/>
                <w:b/>
                <w:bCs/>
                <w:sz w:val="20"/>
                <w:szCs w:val="20"/>
              </w:rPr>
              <w:t>2</w:t>
            </w:r>
            <w:r w:rsidR="00493E46">
              <w:rPr>
                <w:rFonts w:ascii="Garamond" w:hAnsi="Garamond" w:cstheme="minorHAnsi"/>
                <w:b/>
                <w:bCs/>
                <w:sz w:val="20"/>
                <w:szCs w:val="20"/>
              </w:rPr>
              <w:t>6</w:t>
            </w:r>
            <w:r w:rsidR="00B00BE9">
              <w:rPr>
                <w:rFonts w:ascii="Garamond" w:hAnsi="Garamond" w:cstheme="minorHAnsi"/>
                <w:b/>
                <w:bCs/>
                <w:sz w:val="20"/>
                <w:szCs w:val="20"/>
              </w:rPr>
              <w:t>-2</w:t>
            </w:r>
            <w:r w:rsidR="00493E46">
              <w:rPr>
                <w:rFonts w:ascii="Garamond" w:hAnsi="Garamond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0" w:type="pct"/>
            <w:vMerge w:val="restart"/>
            <w:vAlign w:val="center"/>
          </w:tcPr>
          <w:p w14:paraId="567F71A0" w14:textId="74926994" w:rsidR="00E946F5" w:rsidRPr="00A7397D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(6)</w:t>
            </w:r>
          </w:p>
        </w:tc>
        <w:tc>
          <w:tcPr>
            <w:tcW w:w="2016" w:type="pct"/>
            <w:gridSpan w:val="2"/>
            <w:vAlign w:val="center"/>
          </w:tcPr>
          <w:p w14:paraId="7236EA54" w14:textId="0A3996CA" w:rsidR="00E946F5" w:rsidRPr="00A7397D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sz w:val="18"/>
                <w:szCs w:val="18"/>
              </w:rPr>
              <w:t>878: Health Care Systems Residency and Seminar</w:t>
            </w:r>
          </w:p>
        </w:tc>
        <w:tc>
          <w:tcPr>
            <w:tcW w:w="334" w:type="pct"/>
            <w:vAlign w:val="center"/>
          </w:tcPr>
          <w:p w14:paraId="3FC8853D" w14:textId="5E5A8BE9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3924A7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292" w:type="pct"/>
            <w:vAlign w:val="center"/>
          </w:tcPr>
          <w:p w14:paraId="0261843A" w14:textId="69B0242A" w:rsidR="00E946F5" w:rsidRPr="00914473" w:rsidRDefault="00E946F5" w:rsidP="00E946F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300</w:t>
            </w:r>
          </w:p>
        </w:tc>
        <w:tc>
          <w:tcPr>
            <w:tcW w:w="543" w:type="pct"/>
            <w:vAlign w:val="center"/>
          </w:tcPr>
          <w:p w14:paraId="0AAC3E38" w14:textId="7CE899CF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</w:tcPr>
          <w:p w14:paraId="0CDBA1A5" w14:textId="66368964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5F22CBFF" w14:textId="77777777" w:rsidTr="00624397">
        <w:trPr>
          <w:trHeight w:val="288"/>
          <w:jc w:val="center"/>
        </w:trPr>
        <w:tc>
          <w:tcPr>
            <w:tcW w:w="463" w:type="pct"/>
            <w:vMerge/>
          </w:tcPr>
          <w:p w14:paraId="675ED075" w14:textId="77777777" w:rsidR="00E946F5" w:rsidRPr="00914473" w:rsidRDefault="00E946F5" w:rsidP="00A7676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3B70175C" w14:textId="77777777" w:rsidR="00E946F5" w:rsidRPr="00A7397D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vAlign w:val="center"/>
          </w:tcPr>
          <w:p w14:paraId="563CEBC1" w14:textId="35398126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7A2D21F4" w14:textId="67369D32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77E642FB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07C7B7D" w14:textId="721A5971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/>
          </w:tcPr>
          <w:p w14:paraId="329A28FA" w14:textId="4B1AFD78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6504FEBA" w14:textId="77777777" w:rsidTr="00624397">
        <w:trPr>
          <w:trHeight w:val="288"/>
          <w:jc w:val="center"/>
        </w:trPr>
        <w:tc>
          <w:tcPr>
            <w:tcW w:w="463" w:type="pct"/>
            <w:vMerge/>
          </w:tcPr>
          <w:p w14:paraId="5E30EAE0" w14:textId="77777777" w:rsidR="00E946F5" w:rsidRPr="00914473" w:rsidRDefault="00E946F5" w:rsidP="00A7676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vAlign w:val="center"/>
          </w:tcPr>
          <w:p w14:paraId="0808D11E" w14:textId="3DC0C861" w:rsidR="00E946F5" w:rsidRPr="00A7397D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2016" w:type="pct"/>
            <w:gridSpan w:val="2"/>
            <w:vAlign w:val="center"/>
          </w:tcPr>
          <w:p w14:paraId="554B3028" w14:textId="6AD14DC9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40835A94" w14:textId="6052FD6E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5C4B7102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A36B6C3" w14:textId="57A47C8F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 w:val="restart"/>
          </w:tcPr>
          <w:p w14:paraId="700E05E4" w14:textId="2F44CCE1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116001A6" w14:textId="77777777" w:rsidTr="00624397">
        <w:trPr>
          <w:trHeight w:val="288"/>
          <w:jc w:val="center"/>
        </w:trPr>
        <w:tc>
          <w:tcPr>
            <w:tcW w:w="463" w:type="pct"/>
            <w:vMerge/>
          </w:tcPr>
          <w:p w14:paraId="79BC032C" w14:textId="77777777" w:rsidR="00E946F5" w:rsidRPr="00914473" w:rsidRDefault="00E946F5" w:rsidP="00A76762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70" w:type="pct"/>
            <w:vMerge/>
            <w:vAlign w:val="center"/>
          </w:tcPr>
          <w:p w14:paraId="3CD2AB5E" w14:textId="77777777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016" w:type="pct"/>
            <w:gridSpan w:val="2"/>
            <w:vAlign w:val="center"/>
          </w:tcPr>
          <w:p w14:paraId="790513C8" w14:textId="7E62908D" w:rsidR="00E946F5" w:rsidRPr="00FF5685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14:paraId="52D4C94E" w14:textId="3ACA4FC2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5ED0C9D5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483B93AC" w14:textId="553B4B9E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  <w:vMerge/>
          </w:tcPr>
          <w:p w14:paraId="309CFB43" w14:textId="47FD5D3E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711F7C08" w14:textId="77777777" w:rsidTr="00624397">
        <w:trPr>
          <w:trHeight w:val="288"/>
          <w:jc w:val="center"/>
        </w:trPr>
        <w:tc>
          <w:tcPr>
            <w:tcW w:w="463" w:type="pct"/>
          </w:tcPr>
          <w:p w14:paraId="2FD21686" w14:textId="77777777" w:rsidR="00E946F5" w:rsidRPr="007957C2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37" w:type="pct"/>
            <w:gridSpan w:val="7"/>
          </w:tcPr>
          <w:p w14:paraId="1AE227D9" w14:textId="0ADBDDA1" w:rsidR="00E946F5" w:rsidRPr="007957C2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E946F5" w:rsidRPr="00914473" w14:paraId="2C864A02" w14:textId="77777777" w:rsidTr="00E946F5">
        <w:trPr>
          <w:trHeight w:val="288"/>
          <w:jc w:val="center"/>
        </w:trPr>
        <w:tc>
          <w:tcPr>
            <w:tcW w:w="734" w:type="pct"/>
            <w:gridSpan w:val="2"/>
            <w:shd w:val="clear" w:color="auto" w:fill="5C9CC4"/>
            <w:vAlign w:val="center"/>
          </w:tcPr>
          <w:p w14:paraId="0DCA1A8B" w14:textId="66A3993E" w:rsidR="00E946F5" w:rsidRPr="00267B05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677" w:type="pct"/>
            <w:shd w:val="clear" w:color="auto" w:fill="5C9CC4"/>
            <w:vAlign w:val="center"/>
          </w:tcPr>
          <w:p w14:paraId="1D690EE1" w14:textId="2DA99B0C" w:rsidR="00E946F5" w:rsidRPr="00267B05" w:rsidRDefault="00E946F5" w:rsidP="00A76762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673" w:type="pct"/>
            <w:gridSpan w:val="2"/>
            <w:shd w:val="clear" w:color="auto" w:fill="5C9CC4"/>
            <w:vAlign w:val="center"/>
          </w:tcPr>
          <w:p w14:paraId="626C930C" w14:textId="61F80B44" w:rsidR="00E946F5" w:rsidRPr="00267B05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292" w:type="pct"/>
            <w:shd w:val="clear" w:color="auto" w:fill="5C9CC4"/>
          </w:tcPr>
          <w:p w14:paraId="64D11335" w14:textId="77777777" w:rsidR="00E946F5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5C9CC4"/>
            <w:vAlign w:val="center"/>
          </w:tcPr>
          <w:p w14:paraId="7A520DDF" w14:textId="29B6CC87" w:rsidR="00E946F5" w:rsidRPr="00267B05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081" w:type="pct"/>
            <w:shd w:val="clear" w:color="auto" w:fill="5C9CC4"/>
            <w:vAlign w:val="center"/>
          </w:tcPr>
          <w:p w14:paraId="38EB0E09" w14:textId="5CDA37A5" w:rsidR="00E946F5" w:rsidRPr="00267B05" w:rsidRDefault="00E946F5" w:rsidP="00A76762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E946F5" w:rsidRPr="00914473" w14:paraId="289D3E9B" w14:textId="77777777" w:rsidTr="00E946F5">
        <w:trPr>
          <w:trHeight w:val="288"/>
          <w:jc w:val="center"/>
        </w:trPr>
        <w:tc>
          <w:tcPr>
            <w:tcW w:w="734" w:type="pct"/>
            <w:gridSpan w:val="2"/>
          </w:tcPr>
          <w:p w14:paraId="2F45249C" w14:textId="77777777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77" w:type="pct"/>
            <w:vAlign w:val="center"/>
          </w:tcPr>
          <w:p w14:paraId="0A9A3D0F" w14:textId="77777777" w:rsidR="00E946F5" w:rsidRPr="00A7397D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5A2515C8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3CDCFB9E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BC16F5F" w14:textId="43DAD2FD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</w:tcPr>
          <w:p w14:paraId="26DA87EC" w14:textId="4B5B265B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5F3507D5" w14:textId="77777777" w:rsidTr="00E946F5">
        <w:trPr>
          <w:trHeight w:val="288"/>
          <w:jc w:val="center"/>
        </w:trPr>
        <w:tc>
          <w:tcPr>
            <w:tcW w:w="734" w:type="pct"/>
            <w:gridSpan w:val="2"/>
          </w:tcPr>
          <w:p w14:paraId="0FFD1798" w14:textId="77777777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77" w:type="pct"/>
            <w:vAlign w:val="center"/>
          </w:tcPr>
          <w:p w14:paraId="7B7EC941" w14:textId="77777777" w:rsidR="00E946F5" w:rsidRPr="00A7397D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49FBC04E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163AFF16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A0D51F7" w14:textId="04ADAFB9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</w:tcPr>
          <w:p w14:paraId="4C0E6492" w14:textId="30D8369C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1F74E2C3" w14:textId="77777777" w:rsidTr="00E946F5">
        <w:trPr>
          <w:trHeight w:val="288"/>
          <w:jc w:val="center"/>
        </w:trPr>
        <w:tc>
          <w:tcPr>
            <w:tcW w:w="734" w:type="pct"/>
            <w:gridSpan w:val="2"/>
          </w:tcPr>
          <w:p w14:paraId="0C1396F0" w14:textId="77777777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77" w:type="pct"/>
            <w:vAlign w:val="center"/>
          </w:tcPr>
          <w:p w14:paraId="66921BEC" w14:textId="77777777" w:rsidR="00E946F5" w:rsidRPr="00A7397D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0E46296B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15493127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4AFAAF0" w14:textId="7058AF4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</w:tcPr>
          <w:p w14:paraId="523D9473" w14:textId="184FE741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778F2091" w14:textId="77777777" w:rsidTr="00E946F5">
        <w:trPr>
          <w:trHeight w:val="288"/>
          <w:jc w:val="center"/>
        </w:trPr>
        <w:tc>
          <w:tcPr>
            <w:tcW w:w="734" w:type="pct"/>
            <w:gridSpan w:val="2"/>
          </w:tcPr>
          <w:p w14:paraId="34587421" w14:textId="77777777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77" w:type="pct"/>
            <w:vAlign w:val="center"/>
          </w:tcPr>
          <w:p w14:paraId="406BD8D3" w14:textId="77777777" w:rsidR="00E946F5" w:rsidRPr="00A7397D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0469F165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03BA9A7E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6F5E61E4" w14:textId="33EF7079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</w:tcPr>
          <w:p w14:paraId="12DE5C7F" w14:textId="37021079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946F5" w:rsidRPr="00914473" w14:paraId="70CEE902" w14:textId="77777777" w:rsidTr="00E946F5">
        <w:trPr>
          <w:trHeight w:val="288"/>
          <w:jc w:val="center"/>
        </w:trPr>
        <w:tc>
          <w:tcPr>
            <w:tcW w:w="734" w:type="pct"/>
            <w:gridSpan w:val="2"/>
          </w:tcPr>
          <w:p w14:paraId="3EF7C52B" w14:textId="77777777" w:rsidR="00E946F5" w:rsidRPr="00A7397D" w:rsidRDefault="00E946F5" w:rsidP="00A76762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77" w:type="pct"/>
            <w:vAlign w:val="center"/>
          </w:tcPr>
          <w:p w14:paraId="4253CFA6" w14:textId="77777777" w:rsidR="00E946F5" w:rsidRPr="00A7397D" w:rsidRDefault="00E946F5" w:rsidP="00A76762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2451E2A8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92" w:type="pct"/>
          </w:tcPr>
          <w:p w14:paraId="3BE57F4E" w14:textId="77777777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4710837" w14:textId="28C580A8" w:rsidR="00E946F5" w:rsidRPr="00914473" w:rsidRDefault="00E946F5" w:rsidP="00A7676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081" w:type="pct"/>
          </w:tcPr>
          <w:p w14:paraId="2F55273C" w14:textId="33D57187" w:rsidR="00E946F5" w:rsidRPr="00914473" w:rsidRDefault="00E946F5" w:rsidP="00A7676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6EECF17" w14:textId="3C50B8F1" w:rsidR="007957C2" w:rsidRDefault="007957C2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68C44E04" w14:textId="77777777" w:rsidR="009405EE" w:rsidRPr="00FD5C54" w:rsidRDefault="009405EE" w:rsidP="009405EE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</w:rPr>
      </w:pPr>
      <w:r w:rsidRPr="00FD5C54">
        <w:rPr>
          <w:rFonts w:ascii="Garamond" w:hAnsi="Garamond" w:cstheme="minorHAnsi"/>
          <w:b/>
        </w:rPr>
        <w:t>Note:</w:t>
      </w:r>
    </w:p>
    <w:p w14:paraId="55B4AF81" w14:textId="77777777" w:rsidR="009405EE" w:rsidRPr="00FD5C54" w:rsidRDefault="009405EE" w:rsidP="009405EE">
      <w:pPr>
        <w:spacing w:after="0" w:line="240" w:lineRule="auto"/>
        <w:rPr>
          <w:rFonts w:ascii="Garamond" w:hAnsi="Garamond" w:cs="Calibri"/>
          <w:bCs/>
          <w:sz w:val="20"/>
          <w:szCs w:val="20"/>
        </w:rPr>
      </w:pPr>
      <w:r>
        <w:rPr>
          <w:rFonts w:ascii="Garamond" w:hAnsi="Garamond" w:cs="Calibri"/>
          <w:bCs/>
          <w:sz w:val="20"/>
          <w:szCs w:val="20"/>
        </w:rPr>
        <w:t>N992</w:t>
      </w:r>
      <w:r w:rsidRPr="00FD5C54">
        <w:rPr>
          <w:rFonts w:ascii="Garamond" w:hAnsi="Garamond" w:cs="Calibri"/>
          <w:bCs/>
          <w:sz w:val="20"/>
          <w:szCs w:val="20"/>
        </w:rPr>
        <w:t xml:space="preserve"> may be taken beginning with enrollment in NURS 740</w:t>
      </w:r>
    </w:p>
    <w:p w14:paraId="0F955834" w14:textId="536538F2" w:rsidR="00A73337" w:rsidRDefault="00A73337">
      <w:pPr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  <w:r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  <w:br w:type="page"/>
      </w:r>
    </w:p>
    <w:p w14:paraId="429F0B57" w14:textId="77777777" w:rsidR="00233546" w:rsidRDefault="00233546" w:rsidP="009405EE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122F3830" w14:textId="6FD4E0DD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  <w:r w:rsidRPr="008C0438">
        <w:rPr>
          <w:rFonts w:ascii="Garamond" w:eastAsia="Calibri" w:hAnsi="Garamond" w:cstheme="minorHAnsi"/>
          <w:b/>
          <w:bCs/>
          <w:spacing w:val="24"/>
          <w:lang w:bidi="en-US"/>
        </w:rPr>
        <w:t>Health Care Leadership and Administration</w:t>
      </w:r>
    </w:p>
    <w:p w14:paraId="54C383F5" w14:textId="77777777" w:rsidR="008C0438" w:rsidRPr="008C0438" w:rsidRDefault="008C0438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</w:p>
    <w:p w14:paraId="6E1EC1A4" w14:textId="708C282A" w:rsidR="00DB10A6" w:rsidRPr="008C0438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8C0438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8C0438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8C0438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202</w:t>
      </w:r>
      <w:r w:rsidR="008C3D9C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5</w:t>
      </w:r>
    </w:p>
    <w:p w14:paraId="3732390C" w14:textId="10DB2291" w:rsidR="00DB10A6" w:rsidRPr="008C0438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71C30B00" w14:textId="77777777" w:rsidR="00E40581" w:rsidRPr="008C0438" w:rsidRDefault="00E40581" w:rsidP="00E40581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14:paraId="6289E20E" w14:textId="77777777" w:rsidR="00E40581" w:rsidRPr="008C0438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EB21205" w14:textId="77777777" w:rsidR="00E40581" w:rsidRPr="008C0438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8C0438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706A28F9" w14:textId="77777777" w:rsidR="00E40581" w:rsidRPr="008C0438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8C0438">
        <w:rPr>
          <w:rFonts w:ascii="Garamond" w:eastAsia="Calibri" w:hAnsi="Garamond"/>
          <w:sz w:val="20"/>
          <w:szCs w:val="20"/>
          <w:lang w:bidi="en-US"/>
        </w:rPr>
        <w:t>NURS 746. Health Care Policy and Leadership. 3 Credits.</w:t>
      </w:r>
    </w:p>
    <w:p w14:paraId="41C9CCB9" w14:textId="33B2CC86" w:rsidR="003A3F76" w:rsidRPr="008C0438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6D5CF217" w14:textId="77777777" w:rsidR="00E40581" w:rsidRPr="008C0438" w:rsidRDefault="00E40581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31B17047" w:rsidR="00DB10A6" w:rsidRPr="008C0438" w:rsidRDefault="001743BC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Research Core</w:t>
      </w:r>
    </w:p>
    <w:p w14:paraId="331F308F" w14:textId="77777777" w:rsidR="001743BC" w:rsidRPr="008C0438" w:rsidRDefault="001743BC" w:rsidP="001743B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740. Evidence-Based Practice and Research. 3 Credits.</w:t>
      </w:r>
    </w:p>
    <w:p w14:paraId="54E7B9D3" w14:textId="4733AFD7" w:rsidR="003A3F76" w:rsidRDefault="001743B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992. Master’s Paper. 3 Credits. (may be take more than once)</w:t>
      </w:r>
    </w:p>
    <w:p w14:paraId="24EDA4CC" w14:textId="7C8BE3EB" w:rsidR="00A73337" w:rsidRPr="00A73337" w:rsidRDefault="00A73337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</w:pPr>
      <w:r w:rsidRPr="00A73337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14:paraId="2255A7F5" w14:textId="58D0B8E1" w:rsidR="00DB10A6" w:rsidRPr="008C043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8C0438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7B49B8F" w14:textId="66C0C637" w:rsidR="00D73C43" w:rsidRPr="008C0438" w:rsidRDefault="00DB10A6" w:rsidP="00D73C43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8C0438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8C0438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r w:rsidR="00D73C43" w:rsidRPr="008C0438">
        <w:rPr>
          <w:rFonts w:ascii="Garamond" w:eastAsia="Calibri" w:hAnsi="Garamond" w:cstheme="minorHAnsi"/>
          <w:sz w:val="20"/>
          <w:szCs w:val="20"/>
          <w:lang w:bidi="en-US"/>
        </w:rPr>
        <w:t>Health Care Leadership and Administration</w:t>
      </w:r>
    </w:p>
    <w:p w14:paraId="512FE844" w14:textId="77777777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36A87B1" w14:textId="0C812332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870. Principles of Health Informatics: Data, Information, and Knowledge. 3 credits.</w:t>
      </w:r>
    </w:p>
    <w:p w14:paraId="28E4472D" w14:textId="77777777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872. Managing Human Resources in Complex Health Care Systems. 3 credits (2 lecture and 1 clinical).</w:t>
      </w:r>
    </w:p>
    <w:p w14:paraId="588B53D3" w14:textId="77777777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873. Financing for Value-Based Health Services and Systems. 3 credits.</w:t>
      </w:r>
    </w:p>
    <w:p w14:paraId="741BB49E" w14:textId="77777777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0" w:name="_Hlk18672912"/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874. Improving Quality, Safety, and Outcomes in Health Care Systems. 3 credits (2 lecture and 1 clinical).</w:t>
      </w:r>
    </w:p>
    <w:p w14:paraId="65ED11F9" w14:textId="77777777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1" w:name="_Hlk18671633"/>
      <w:bookmarkEnd w:id="0"/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NURS 877. Organizational Theory for Managing Complex Health Care Systems. 3 credits.</w:t>
      </w:r>
    </w:p>
    <w:bookmarkEnd w:id="1"/>
    <w:p w14:paraId="52D771F8" w14:textId="77777777" w:rsidR="00D73C43" w:rsidRPr="008C0438" w:rsidRDefault="00D73C43" w:rsidP="00D73C4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 xml:space="preserve">NURS 878. </w:t>
      </w:r>
      <w:r w:rsidRPr="008C0438">
        <w:rPr>
          <w:rFonts w:ascii="Garamond" w:eastAsia="Calibri" w:hAnsi="Garamond" w:cstheme="minorHAnsi"/>
          <w:iCs/>
          <w:sz w:val="20"/>
          <w:szCs w:val="20"/>
          <w:lang w:bidi="en-US"/>
        </w:rPr>
        <w:t>Health Care Leadership and Administration: Residency and Integrative Seminar</w:t>
      </w: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. 6 credits (1 lecture and 5 clinical).</w:t>
      </w:r>
    </w:p>
    <w:p w14:paraId="403E4ABB" w14:textId="77777777" w:rsidR="00DB10A6" w:rsidRPr="008C043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8C0438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8C0438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8C0438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8C0438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8C043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8C043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8C0438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8C0438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8C0438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C0438">
        <w:rPr>
          <w:rFonts w:ascii="Garamond" w:eastAsia="Calibri" w:hAnsi="Garamond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cr</w:t>
      </w:r>
      <w:proofErr w:type="spellEnd"/>
      <w:r w:rsidRPr="008C0438">
        <w:rPr>
          <w:rFonts w:ascii="Garamond" w:eastAsia="Calibri" w:hAnsi="Garamond" w:cstheme="minorHAnsi"/>
          <w:sz w:val="20"/>
          <w:szCs w:val="20"/>
          <w:lang w:bidi="en-US"/>
        </w:rPr>
        <w:t>)</w:t>
      </w:r>
    </w:p>
    <w:p w14:paraId="6450C2D1" w14:textId="77777777" w:rsidR="007957C2" w:rsidRPr="008C0438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230FED7" w14:textId="77777777" w:rsidR="00D75EAF" w:rsidRPr="00CA7C09" w:rsidRDefault="00D75EAF" w:rsidP="00D75EAF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 (Fall)</w:t>
      </w:r>
    </w:p>
    <w:p w14:paraId="1CAD58A9" w14:textId="77777777" w:rsidR="00D75EAF" w:rsidRPr="00CA7C09" w:rsidRDefault="00D75EAF" w:rsidP="00D75EAF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14:paraId="412EFF5C" w14:textId="77777777" w:rsidR="00D75EAF" w:rsidRPr="00CA7C09" w:rsidRDefault="00D75EAF" w:rsidP="00D75EAF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822. Clinical Teaching and Evaluation in Nursing Education. 3 credits. (Summer)</w:t>
      </w:r>
    </w:p>
    <w:p w14:paraId="430731D8" w14:textId="77777777" w:rsidR="00D75EAF" w:rsidRPr="00CA7C09" w:rsidRDefault="00D75EAF" w:rsidP="00D75EAF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8C043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8C0438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8C0438" w:rsidRDefault="00DB10A6" w:rsidP="008C0438">
      <w:pPr>
        <w:spacing w:after="0" w:line="17" w:lineRule="atLeast"/>
        <w:rPr>
          <w:rFonts w:ascii="Calibri" w:hAnsi="Calibri" w:cs="Calibri"/>
          <w:bCs/>
          <w:sz w:val="16"/>
          <w:szCs w:val="16"/>
        </w:rPr>
      </w:pPr>
    </w:p>
    <w:sectPr w:rsidR="00DB10A6" w:rsidRPr="008C0438" w:rsidSect="0053541B">
      <w:head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C407" w14:textId="77777777" w:rsidR="002434FF" w:rsidRDefault="002434FF" w:rsidP="007C4E77">
      <w:pPr>
        <w:spacing w:after="0" w:line="240" w:lineRule="auto"/>
      </w:pPr>
      <w:r>
        <w:separator/>
      </w:r>
    </w:p>
  </w:endnote>
  <w:endnote w:type="continuationSeparator" w:id="0">
    <w:p w14:paraId="63BD6D86" w14:textId="77777777" w:rsidR="002434FF" w:rsidRDefault="002434FF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E094" w14:textId="77777777" w:rsidR="002434FF" w:rsidRDefault="002434FF" w:rsidP="007C4E77">
      <w:pPr>
        <w:spacing w:after="0" w:line="240" w:lineRule="auto"/>
      </w:pPr>
      <w:r>
        <w:separator/>
      </w:r>
    </w:p>
  </w:footnote>
  <w:footnote w:type="continuationSeparator" w:id="0">
    <w:p w14:paraId="0321DA7A" w14:textId="77777777" w:rsidR="002434FF" w:rsidRDefault="002434FF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71680"/>
    <w:rsid w:val="00073CBF"/>
    <w:rsid w:val="000A4CD0"/>
    <w:rsid w:val="000B04E7"/>
    <w:rsid w:val="000E11F7"/>
    <w:rsid w:val="00100C0B"/>
    <w:rsid w:val="001079D8"/>
    <w:rsid w:val="001239D9"/>
    <w:rsid w:val="001332EB"/>
    <w:rsid w:val="00142CFA"/>
    <w:rsid w:val="00162DBE"/>
    <w:rsid w:val="00173563"/>
    <w:rsid w:val="001743BC"/>
    <w:rsid w:val="001751F0"/>
    <w:rsid w:val="001A6D22"/>
    <w:rsid w:val="001D753B"/>
    <w:rsid w:val="00203F97"/>
    <w:rsid w:val="00233546"/>
    <w:rsid w:val="002434FF"/>
    <w:rsid w:val="0026544C"/>
    <w:rsid w:val="00267B05"/>
    <w:rsid w:val="00286955"/>
    <w:rsid w:val="00291BE6"/>
    <w:rsid w:val="00294BBD"/>
    <w:rsid w:val="002C19C3"/>
    <w:rsid w:val="002C21D8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F1C3D"/>
    <w:rsid w:val="003F7F3E"/>
    <w:rsid w:val="004079A6"/>
    <w:rsid w:val="0041449D"/>
    <w:rsid w:val="00415DAB"/>
    <w:rsid w:val="004205F4"/>
    <w:rsid w:val="00442B67"/>
    <w:rsid w:val="00455893"/>
    <w:rsid w:val="004802CE"/>
    <w:rsid w:val="00493E46"/>
    <w:rsid w:val="0049551E"/>
    <w:rsid w:val="004A48C4"/>
    <w:rsid w:val="004E66CE"/>
    <w:rsid w:val="00500D36"/>
    <w:rsid w:val="00512427"/>
    <w:rsid w:val="0053541B"/>
    <w:rsid w:val="005649C2"/>
    <w:rsid w:val="005953DE"/>
    <w:rsid w:val="005A0F73"/>
    <w:rsid w:val="005F1CE8"/>
    <w:rsid w:val="005F2E1F"/>
    <w:rsid w:val="005F3CE9"/>
    <w:rsid w:val="005F761F"/>
    <w:rsid w:val="005F7C2A"/>
    <w:rsid w:val="00613F8F"/>
    <w:rsid w:val="00624397"/>
    <w:rsid w:val="006355D0"/>
    <w:rsid w:val="0064177B"/>
    <w:rsid w:val="00690D3B"/>
    <w:rsid w:val="006A6DF1"/>
    <w:rsid w:val="006C774E"/>
    <w:rsid w:val="00714226"/>
    <w:rsid w:val="00744FC7"/>
    <w:rsid w:val="00747FB6"/>
    <w:rsid w:val="00753FD0"/>
    <w:rsid w:val="00782CC5"/>
    <w:rsid w:val="007957C2"/>
    <w:rsid w:val="007A2BBC"/>
    <w:rsid w:val="007B7E73"/>
    <w:rsid w:val="007C0E17"/>
    <w:rsid w:val="007C4E77"/>
    <w:rsid w:val="007D4949"/>
    <w:rsid w:val="007D7005"/>
    <w:rsid w:val="007E7357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A7BE1"/>
    <w:rsid w:val="008B29ED"/>
    <w:rsid w:val="008C0438"/>
    <w:rsid w:val="008C29F3"/>
    <w:rsid w:val="008C3D9C"/>
    <w:rsid w:val="008F049F"/>
    <w:rsid w:val="0091143C"/>
    <w:rsid w:val="00914473"/>
    <w:rsid w:val="00920E57"/>
    <w:rsid w:val="009227DC"/>
    <w:rsid w:val="00935795"/>
    <w:rsid w:val="00937261"/>
    <w:rsid w:val="009405EE"/>
    <w:rsid w:val="00952A66"/>
    <w:rsid w:val="00966415"/>
    <w:rsid w:val="00990B9D"/>
    <w:rsid w:val="009A66E6"/>
    <w:rsid w:val="009C705B"/>
    <w:rsid w:val="009D7DCB"/>
    <w:rsid w:val="009F74DF"/>
    <w:rsid w:val="00A15D68"/>
    <w:rsid w:val="00A26237"/>
    <w:rsid w:val="00A55478"/>
    <w:rsid w:val="00A56374"/>
    <w:rsid w:val="00A56662"/>
    <w:rsid w:val="00A73337"/>
    <w:rsid w:val="00A7397D"/>
    <w:rsid w:val="00A76762"/>
    <w:rsid w:val="00A8228F"/>
    <w:rsid w:val="00A91015"/>
    <w:rsid w:val="00A921A0"/>
    <w:rsid w:val="00A95F6E"/>
    <w:rsid w:val="00AF6461"/>
    <w:rsid w:val="00B00BE9"/>
    <w:rsid w:val="00B032BC"/>
    <w:rsid w:val="00B12E93"/>
    <w:rsid w:val="00B30626"/>
    <w:rsid w:val="00B34C99"/>
    <w:rsid w:val="00B55851"/>
    <w:rsid w:val="00B73985"/>
    <w:rsid w:val="00B809E2"/>
    <w:rsid w:val="00B81C25"/>
    <w:rsid w:val="00B877DD"/>
    <w:rsid w:val="00BC0712"/>
    <w:rsid w:val="00BC3273"/>
    <w:rsid w:val="00BC7972"/>
    <w:rsid w:val="00BE4ADF"/>
    <w:rsid w:val="00C070E8"/>
    <w:rsid w:val="00C62FD8"/>
    <w:rsid w:val="00C669BE"/>
    <w:rsid w:val="00C70409"/>
    <w:rsid w:val="00C8480A"/>
    <w:rsid w:val="00C91644"/>
    <w:rsid w:val="00CE15D8"/>
    <w:rsid w:val="00D334B9"/>
    <w:rsid w:val="00D36957"/>
    <w:rsid w:val="00D57003"/>
    <w:rsid w:val="00D73C43"/>
    <w:rsid w:val="00D75EAF"/>
    <w:rsid w:val="00D806E2"/>
    <w:rsid w:val="00DA6FA7"/>
    <w:rsid w:val="00DB10A6"/>
    <w:rsid w:val="00E036ED"/>
    <w:rsid w:val="00E12556"/>
    <w:rsid w:val="00E23FB4"/>
    <w:rsid w:val="00E37520"/>
    <w:rsid w:val="00E40581"/>
    <w:rsid w:val="00E6067B"/>
    <w:rsid w:val="00E837D1"/>
    <w:rsid w:val="00E8663B"/>
    <w:rsid w:val="00E946F5"/>
    <w:rsid w:val="00E954F6"/>
    <w:rsid w:val="00E96338"/>
    <w:rsid w:val="00E97D56"/>
    <w:rsid w:val="00ED3C7B"/>
    <w:rsid w:val="00EE3054"/>
    <w:rsid w:val="00F2032C"/>
    <w:rsid w:val="00F21E33"/>
    <w:rsid w:val="00F23280"/>
    <w:rsid w:val="00F234F0"/>
    <w:rsid w:val="00F24DD1"/>
    <w:rsid w:val="00F43BFE"/>
    <w:rsid w:val="00F47742"/>
    <w:rsid w:val="00F573A9"/>
    <w:rsid w:val="00F67B05"/>
    <w:rsid w:val="00F81169"/>
    <w:rsid w:val="00FA375C"/>
    <w:rsid w:val="00FC3722"/>
    <w:rsid w:val="00FF5685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AEF1-0AB1-43A8-A058-4FB20754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A5C5C-2218-46CF-B38B-30B0761C6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C264F-3880-4C39-AE55-B80FEC5CC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7</cp:revision>
  <cp:lastPrinted>2023-01-09T19:55:00Z</cp:lastPrinted>
  <dcterms:created xsi:type="dcterms:W3CDTF">2024-05-23T19:31:00Z</dcterms:created>
  <dcterms:modified xsi:type="dcterms:W3CDTF">2025-05-14T17:48:00Z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